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235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3B652C" w:rsidRPr="004A3646" w:rsidRDefault="003B652C" w:rsidP="003B652C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3B652C" w:rsidRPr="00AA1F8A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3B652C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3B652C" w:rsidRPr="00ED0780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B652C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3B652C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кезексиз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3B652C" w:rsidRPr="00B02E22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B652C" w:rsidRPr="004A3646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52C" w:rsidRPr="004A3646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652C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 № 7-8-6</w:t>
      </w:r>
      <w:r w:rsidRPr="003B65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3B652C" w:rsidRPr="00DB3D77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52C" w:rsidRPr="003864D5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52C" w:rsidRPr="008D3810" w:rsidRDefault="003B652C" w:rsidP="003B652C">
      <w:pPr>
        <w:pStyle w:val="a3"/>
        <w:ind w:left="720"/>
        <w:jc w:val="center"/>
        <w:rPr>
          <w:rFonts w:ascii="Times New Roman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“Кыргыз Республикасынын  өзгөчө кырдаалдар министрлигинин Майлуу-Суу шаардык бөлүмүнө 10 тонна цемент сатып алуу үчүн 60,0 (алтымыш) миң сом жана атайын техника туруучу бокстун дарбазасын алмаштырууга 50,0 (элүү) миң сом</w:t>
      </w:r>
      <w:r w:rsidRPr="008D3810">
        <w:rPr>
          <w:rFonts w:ascii="Times New Roman" w:hAnsi="Times New Roman" w:cs="Times New Roman"/>
          <w:b/>
          <w:sz w:val="24"/>
          <w:szCs w:val="24"/>
        </w:rPr>
        <w:t xml:space="preserve"> акча каражат бөлүп берүү ж</w:t>
      </w:r>
      <w:r w:rsidRPr="008D3810">
        <w:rPr>
          <w:rFonts w:ascii="Times New Roman" w:hAnsi="Calibri" w:cs="Times New Roman"/>
          <w:b/>
          <w:sz w:val="24"/>
          <w:szCs w:val="24"/>
        </w:rPr>
        <w:t>ѳ</w:t>
      </w:r>
      <w:r w:rsidRPr="008D3810">
        <w:rPr>
          <w:rFonts w:ascii="Times New Roman" w:hAnsi="Times New Roman" w:cs="Times New Roman"/>
          <w:b/>
          <w:sz w:val="24"/>
          <w:szCs w:val="24"/>
        </w:rPr>
        <w:t>нүнд</w:t>
      </w:r>
      <w:r w:rsidRPr="008D3810">
        <w:rPr>
          <w:rFonts w:ascii="Times New Roman" w:hAnsi="Calibri" w:cs="Times New Roman"/>
          <w:b/>
          <w:sz w:val="24"/>
          <w:szCs w:val="24"/>
        </w:rPr>
        <w:t>ѳ</w:t>
      </w:r>
      <w:r>
        <w:rPr>
          <w:rFonts w:ascii="Times New Roman" w:hAnsi="Calibri" w:cs="Times New Roman"/>
          <w:b/>
          <w:sz w:val="24"/>
          <w:szCs w:val="24"/>
        </w:rPr>
        <w:t>”</w:t>
      </w:r>
    </w:p>
    <w:p w:rsidR="003B652C" w:rsidRPr="008D3810" w:rsidRDefault="003B652C" w:rsidP="003B652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2C" w:rsidRPr="008D3810" w:rsidRDefault="003B652C" w:rsidP="003B65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B652C" w:rsidRPr="00F7322C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Майлуу-Суу шаардык өзгөчө кырдаалдар министрлигинин бөлүмүнүн башчысы А.А.Аккуловтун кайрылуусун</w:t>
      </w:r>
      <w:r w:rsidRPr="008D3810">
        <w:rPr>
          <w:rFonts w:ascii="Times New Roman" w:hAnsi="Times New Roman" w:cs="Times New Roman"/>
          <w:sz w:val="24"/>
          <w:szCs w:val="24"/>
        </w:rPr>
        <w:t xml:space="preserve"> угуп жана талкуулап чыгып, депутаттардын сунуштарын эске алып, Майлуу-Суу шаардык Кеңештин </w:t>
      </w:r>
      <w:r w:rsidRPr="003B652C">
        <w:rPr>
          <w:rFonts w:ascii="Times New Roman" w:hAnsi="Times New Roman" w:cs="Times New Roman"/>
          <w:sz w:val="24"/>
          <w:szCs w:val="24"/>
        </w:rPr>
        <w:t>VIII</w:t>
      </w:r>
      <w:r w:rsidRPr="00F7322C">
        <w:rPr>
          <w:rFonts w:ascii="Times New Roman" w:hAnsi="Times New Roman" w:cs="Times New Roman"/>
          <w:sz w:val="24"/>
          <w:szCs w:val="24"/>
        </w:rPr>
        <w:t>-чакырылыш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Pr="003B652C">
        <w:rPr>
          <w:rFonts w:ascii="Times New Roman" w:hAnsi="Times New Roman" w:cs="Times New Roman"/>
          <w:sz w:val="21"/>
          <w:szCs w:val="21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322C">
        <w:rPr>
          <w:rFonts w:ascii="Times New Roman" w:hAnsi="Times New Roman" w:cs="Times New Roman"/>
          <w:sz w:val="24"/>
          <w:szCs w:val="24"/>
        </w:rPr>
        <w:t>езек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32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322C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3B652C" w:rsidRPr="008D3810" w:rsidRDefault="003B652C" w:rsidP="003B6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2C" w:rsidRPr="008D3810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sz w:val="24"/>
          <w:szCs w:val="24"/>
        </w:rPr>
        <w:t>шаардык өзгөчө кырдаалдар бөлүмүнүн башчысы А.А.Аккуловтун</w:t>
      </w:r>
      <w:r w:rsidRPr="008D3810">
        <w:rPr>
          <w:rFonts w:ascii="Times New Roman" w:hAnsi="Times New Roman" w:cs="Times New Roman"/>
          <w:sz w:val="24"/>
          <w:szCs w:val="24"/>
        </w:rPr>
        <w:t xml:space="preserve"> доклады жана депутаттардын сунуштары эске алынсын.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52C" w:rsidRPr="008D3810" w:rsidRDefault="003B652C" w:rsidP="003B65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7AF">
        <w:rPr>
          <w:rFonts w:ascii="Times New Roman" w:hAnsi="Times New Roman" w:cs="Times New Roman"/>
          <w:sz w:val="24"/>
          <w:szCs w:val="24"/>
        </w:rPr>
        <w:t xml:space="preserve"> Майлуу-Суу шаардык өзгөчө кырдаалдар бөлүмүнүн имаратынын айланасын тосуу үчүн жергиликтүү бюджеттин эсебинен </w:t>
      </w:r>
      <w:r>
        <w:rPr>
          <w:rFonts w:ascii="Times New Roman" w:hAnsi="Times New Roman" w:cs="Times New Roman"/>
          <w:sz w:val="24"/>
          <w:szCs w:val="24"/>
        </w:rPr>
        <w:t>10 тонна цемент сатып алууга 60,</w:t>
      </w:r>
      <w:r w:rsidRPr="007327AF">
        <w:rPr>
          <w:rFonts w:ascii="Times New Roman" w:hAnsi="Times New Roman" w:cs="Times New Roman"/>
          <w:sz w:val="24"/>
          <w:szCs w:val="24"/>
        </w:rPr>
        <w:t xml:space="preserve">0 (алтымыш) миң сом жана </w:t>
      </w:r>
      <w:r w:rsidRPr="003E4A3B">
        <w:rPr>
          <w:rFonts w:ascii="Times New Roman" w:hAnsi="Times New Roman" w:cs="Times New Roman"/>
          <w:sz w:val="24"/>
          <w:szCs w:val="24"/>
        </w:rPr>
        <w:t xml:space="preserve">атайын техника туруучу бокстун дарбазасын алмаштырууга </w:t>
      </w:r>
      <w:r w:rsidRPr="007327AF">
        <w:rPr>
          <w:rFonts w:ascii="Times New Roman" w:hAnsi="Times New Roman" w:cs="Times New Roman"/>
          <w:sz w:val="24"/>
          <w:szCs w:val="24"/>
        </w:rPr>
        <w:t xml:space="preserve">50,0 (элүү) миң сом акча каражат бөлүнүп берилсин. </w:t>
      </w:r>
    </w:p>
    <w:p w:rsidR="003B652C" w:rsidRPr="00A800B7" w:rsidRDefault="003B652C" w:rsidP="003B652C">
      <w:pPr>
        <w:pStyle w:val="a4"/>
        <w:rPr>
          <w:sz w:val="24"/>
          <w:szCs w:val="24"/>
          <w:lang w:val="ky-KG"/>
        </w:rPr>
      </w:pPr>
    </w:p>
    <w:p w:rsidR="003B652C" w:rsidRPr="00132D42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7AF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Pr="00132D42">
        <w:rPr>
          <w:rFonts w:ascii="Times New Roman" w:hAnsi="Times New Roman" w:cs="Times New Roman"/>
          <w:sz w:val="24"/>
          <w:szCs w:val="24"/>
        </w:rPr>
        <w:t>шаардын мэри Н.А.Маматовго жүктѳлсүн.</w:t>
      </w: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8D3810">
        <w:rPr>
          <w:rFonts w:ascii="Times New Roman" w:hAnsi="Times New Roman" w:cs="Times New Roman"/>
          <w:sz w:val="24"/>
          <w:szCs w:val="24"/>
        </w:rPr>
        <w:t xml:space="preserve"> шаардык Кеңештин бюджет,каражат жана инвестицияларды тартуу боюнча туруктуу комиссиясына </w:t>
      </w:r>
      <w:r w:rsidRPr="00094714">
        <w:rPr>
          <w:rFonts w:ascii="Times New Roman" w:hAnsi="Times New Roman" w:cs="Times New Roman"/>
          <w:sz w:val="24"/>
          <w:szCs w:val="24"/>
        </w:rPr>
        <w:t>(К.Ю.Токтоназаров) жана шаардын мэрине (Н.А.Маматов) жүктөлсүн.</w:t>
      </w:r>
    </w:p>
    <w:p w:rsidR="003B652C" w:rsidRPr="008D3810" w:rsidRDefault="003B652C" w:rsidP="003B652C">
      <w:pPr>
        <w:pStyle w:val="a3"/>
        <w:ind w:firstLine="45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52C" w:rsidRPr="003B652C" w:rsidRDefault="003B652C" w:rsidP="003B6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2A" w:rsidRPr="003B652C" w:rsidRDefault="003B652C" w:rsidP="003B652C">
      <w:pPr>
        <w:pStyle w:val="a3"/>
      </w:pPr>
      <w:r w:rsidRPr="003B652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3810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</w:t>
      </w:r>
      <w:r w:rsidRPr="003B65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8D3810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28172A" w:rsidRPr="003B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9A6"/>
    <w:multiLevelType w:val="hybridMultilevel"/>
    <w:tmpl w:val="EF6C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52C"/>
    <w:rsid w:val="0028172A"/>
    <w:rsid w:val="003B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2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3B652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2019-05-17T03:49:00Z</dcterms:created>
  <dcterms:modified xsi:type="dcterms:W3CDTF">2019-05-17T03:50:00Z</dcterms:modified>
</cp:coreProperties>
</file>